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B7BF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71380">
        <w:rPr>
          <w:spacing w:val="15"/>
        </w:rPr>
        <w:t xml:space="preserve"> </w:t>
      </w:r>
      <w:r w:rsidR="0067138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7138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7138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7138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5A37E8">
        <w:rPr>
          <w:b/>
          <w:sz w:val="28"/>
        </w:rPr>
        <w:t>4</w:t>
      </w:r>
      <w:r>
        <w:rPr>
          <w:b/>
          <w:sz w:val="28"/>
        </w:rPr>
        <w:t>б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7138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7138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7138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138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7138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7138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1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7138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71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7138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7138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1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71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7138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7138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1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7138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7138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7138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7138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1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7138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7138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7138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7138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7138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7138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7138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7138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01" w:rsidRDefault="00671380">
      <w:r>
        <w:separator/>
      </w:r>
    </w:p>
  </w:endnote>
  <w:endnote w:type="continuationSeparator" w:id="0">
    <w:p w:rsidR="00387201" w:rsidRDefault="006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7138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BF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7138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BF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01" w:rsidRDefault="00671380">
      <w:r>
        <w:separator/>
      </w:r>
    </w:p>
  </w:footnote>
  <w:footnote w:type="continuationSeparator" w:id="0">
    <w:p w:rsidR="00387201" w:rsidRDefault="006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201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B7BF9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FA30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2023-02-27T11:10:00Z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